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扬州中国大运河博物馆202</w: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36"/>
          <w:szCs w:val="36"/>
        </w:rPr>
        <w:t>年公开招聘面试人员名单</w:t>
      </w:r>
    </w:p>
    <w:tbl>
      <w:tblPr>
        <w:tblStyle w:val="3"/>
        <w:tblW w:w="936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1"/>
        <w:gridCol w:w="2120"/>
        <w:gridCol w:w="1283"/>
        <w:gridCol w:w="265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Arial" w:asciiTheme="minorEastAsia" w:hAnsiTheme="minorEastAsia"/>
                <w:b/>
                <w:bCs/>
                <w:kern w:val="0"/>
                <w:sz w:val="28"/>
                <w:szCs w:val="28"/>
              </w:rPr>
              <w:t>岗位代码及名称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Arial" w:asciiTheme="minorEastAsia" w:hAnsiTheme="minorEastAsia"/>
                <w:b/>
                <w:bCs/>
                <w:kern w:val="0"/>
                <w:sz w:val="28"/>
                <w:szCs w:val="28"/>
              </w:rPr>
              <w:t>准考证号码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cs="Arial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Arial" w:asciiTheme="minorEastAsia" w:hAnsiTheme="minorEastAsia"/>
                <w:b/>
                <w:sz w:val="28"/>
                <w:szCs w:val="28"/>
              </w:rPr>
              <w:t>姓名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笔试成绩及备注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展览策划（404）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209109903405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程庆花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62.7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展览策划（404）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209000401802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李妍芳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60.5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展览策划（404）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209089903421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刘卉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58.7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社会教育（405）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209109903014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郭慧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57.3</w:t>
            </w:r>
          </w:p>
          <w:p>
            <w:pPr>
              <w:jc w:val="center"/>
              <w:rPr>
                <w:rFonts w:hint="default" w:cs="Arial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第1名放弃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自然标本保管员（406）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209000609708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谭笑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71.6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自然标本保管员（406）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209109903527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赵欢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自然标本保管员（406）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209059902018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朱晓芳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文物藏品保管员（407）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209000610225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程小芳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69.2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文物藏品保管员（407）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209109903625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张泷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68.7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文物藏品保管员（407）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209000614807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凌晨阳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68.5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信息技术（408）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209109903317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卜凡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72.6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信息技术（408）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209109903708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刘筱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72.5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widowControl/>
              <w:jc w:val="center"/>
              <w:rPr>
                <w:rFonts w:hint="eastAsia" w:eastAsia="宋体" w:cs="Arial" w:asciiTheme="minorEastAsia" w:hAnsi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信息技术（408）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209059900112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姚华清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71.8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widowControl/>
              <w:jc w:val="center"/>
              <w:rPr>
                <w:rFonts w:hint="eastAsia" w:eastAsia="宋体" w:cs="Arial" w:asciiTheme="minorEastAsia" w:hAnsi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出纳（409）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206000502920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余佳敏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69.9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311" w:type="dxa"/>
            <w:vAlign w:val="center"/>
          </w:tcPr>
          <w:p>
            <w:pPr>
              <w:widowControl/>
              <w:jc w:val="center"/>
              <w:rPr>
                <w:rFonts w:hint="eastAsia" w:eastAsia="宋体" w:cs="Arial" w:asciiTheme="minorEastAsia" w:hAnsi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出纳（409）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206109902524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张雪珂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67.9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3311" w:type="dxa"/>
            <w:vAlign w:val="center"/>
          </w:tcPr>
          <w:p>
            <w:pPr>
              <w:widowControl/>
              <w:jc w:val="center"/>
              <w:rPr>
                <w:rFonts w:hint="eastAsia" w:eastAsia="宋体" w:cs="Arial" w:asciiTheme="minorEastAsia" w:hAnsi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出纳（409）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206119902530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cs="Arial" w:asciiTheme="minorEastAsia" w:hAnsiTheme="minorEastAsia" w:eastAsiaTheme="min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b w:val="0"/>
                <w:bCs w:val="0"/>
                <w:sz w:val="24"/>
                <w:szCs w:val="24"/>
                <w:lang w:val="en-US" w:eastAsia="zh-CN"/>
              </w:rPr>
              <w:t>黄溱溱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63.8</w:t>
            </w:r>
          </w:p>
          <w:p>
            <w:pPr>
              <w:jc w:val="center"/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名未通过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递补</w:t>
            </w:r>
          </w:p>
        </w:tc>
      </w:tr>
    </w:tbl>
    <w:p/>
    <w:p/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2YjRkMDQzZWU2ZDEzYmE0MGJkZmM0ZTA0MDNkZmIifQ=="/>
  </w:docVars>
  <w:rsids>
    <w:rsidRoot w:val="401C0B8D"/>
    <w:rsid w:val="401C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5">
    <w:name w:val="font31"/>
    <w:basedOn w:val="4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2024-05-10T06:29:00Z</dcterms:created>
  <dc:creator>Administrator</dc:creator>
  <cp:lastModifiedBy>Administrator</cp:lastModifiedBy>
  <dcterms:modified xsi:type="dcterms:W3CDTF">2024-05-10T06:34:55Z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A0C22AB98E2C45C3B762B8C775096E8C_11</vt:lpwstr>
  </property>
</Properties>
</file>